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684C20" w:rsidRPr="00067617" w:rsidTr="00EF28A1">
        <w:trPr>
          <w:trHeight w:val="415"/>
        </w:trPr>
        <w:tc>
          <w:tcPr>
            <w:tcW w:w="1849" w:type="dxa"/>
            <w:vMerge w:val="restart"/>
          </w:tcPr>
          <w:p w:rsidR="00684C20" w:rsidRPr="00067617" w:rsidRDefault="00684C20" w:rsidP="007F1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67617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689B98F" wp14:editId="5CA068A2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684C20" w:rsidRPr="00067617" w:rsidRDefault="00684C20" w:rsidP="007F1E24">
            <w:pPr>
              <w:rPr>
                <w:rFonts w:ascii="Times New Roman" w:hAnsi="Times New Roman"/>
                <w:sz w:val="28"/>
              </w:rPr>
            </w:pPr>
            <w:r w:rsidRPr="00067617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684C20" w:rsidRPr="00067617" w:rsidTr="00EF28A1">
        <w:trPr>
          <w:trHeight w:val="688"/>
        </w:trPr>
        <w:tc>
          <w:tcPr>
            <w:tcW w:w="1849" w:type="dxa"/>
            <w:vMerge/>
          </w:tcPr>
          <w:p w:rsidR="00684C20" w:rsidRPr="00067617" w:rsidRDefault="00684C20" w:rsidP="007F1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684C20" w:rsidRPr="00067617" w:rsidRDefault="00684C20" w:rsidP="007F1E24">
            <w:pPr>
              <w:jc w:val="center"/>
              <w:rPr>
                <w:rFonts w:ascii="Times New Roman" w:hAnsi="Times New Roman"/>
                <w:sz w:val="28"/>
              </w:rPr>
            </w:pPr>
            <w:r w:rsidRPr="00067617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84C20" w:rsidRPr="00067617" w:rsidTr="00EF28A1">
        <w:trPr>
          <w:trHeight w:val="304"/>
        </w:trPr>
        <w:tc>
          <w:tcPr>
            <w:tcW w:w="1849" w:type="dxa"/>
            <w:vMerge/>
          </w:tcPr>
          <w:p w:rsidR="00684C20" w:rsidRPr="00067617" w:rsidRDefault="00684C20" w:rsidP="007F1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684C20" w:rsidRPr="00067617" w:rsidRDefault="00684C20" w:rsidP="007F1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67617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84C20" w:rsidRPr="00067617" w:rsidRDefault="00684C20" w:rsidP="007F1E24">
      <w:pPr>
        <w:spacing w:after="0"/>
        <w:rPr>
          <w:rFonts w:ascii="Times New Roman" w:hAnsi="Times New Roman"/>
          <w:color w:val="000000"/>
          <w:sz w:val="28"/>
        </w:rPr>
      </w:pPr>
    </w:p>
    <w:p w:rsidR="00684C20" w:rsidRPr="00FA0A89" w:rsidRDefault="00684C20" w:rsidP="00684C2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FA0A89">
        <w:rPr>
          <w:rFonts w:ascii="Times New Roman" w:hAnsi="Times New Roman"/>
          <w:b/>
          <w:color w:val="000000"/>
        </w:rPr>
        <w:t xml:space="preserve"> </w:t>
      </w:r>
    </w:p>
    <w:p w:rsidR="00684C20" w:rsidRPr="00FA0A89" w:rsidRDefault="00684C20" w:rsidP="00684C20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684C20" w:rsidRPr="00FA0A89" w:rsidRDefault="00684C20" w:rsidP="00684C20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A0A89">
        <w:rPr>
          <w:rFonts w:ascii="Times New Roman" w:hAnsi="Times New Roman"/>
          <w:b/>
          <w:color w:val="000000"/>
        </w:rPr>
        <w:t xml:space="preserve"> </w:t>
      </w:r>
    </w:p>
    <w:p w:rsidR="00684C20" w:rsidRPr="00FA0A89" w:rsidRDefault="00684C20" w:rsidP="007F1E24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FA0A89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684C20" w:rsidRPr="00FA0A89" w:rsidTr="00EF28A1">
        <w:tc>
          <w:tcPr>
            <w:tcW w:w="10031" w:type="dxa"/>
          </w:tcPr>
          <w:p w:rsidR="00684C20" w:rsidRPr="00FA0A89" w:rsidRDefault="00684C20" w:rsidP="005255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23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84C20" w:rsidRPr="00FA0A89" w:rsidTr="00EF28A1">
        <w:tc>
          <w:tcPr>
            <w:tcW w:w="10031" w:type="dxa"/>
          </w:tcPr>
          <w:p w:rsidR="00684C20" w:rsidRPr="00FA0A89" w:rsidRDefault="00684C20" w:rsidP="005255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23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684C20" w:rsidRPr="00FA0A89" w:rsidRDefault="00684C20" w:rsidP="005255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23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84C20" w:rsidRPr="00FA0A89" w:rsidTr="00EF28A1">
        <w:tc>
          <w:tcPr>
            <w:tcW w:w="10031" w:type="dxa"/>
          </w:tcPr>
          <w:p w:rsidR="00684C20" w:rsidRPr="00FA0A89" w:rsidRDefault="00824DED" w:rsidP="005255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23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50</w:t>
            </w:r>
            <w:r w:rsidR="00684C20"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="00684C20"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="00684C20"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684C20"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="00684C20"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684C20"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684C20" w:rsidRPr="00FA0A89" w:rsidRDefault="00684C20" w:rsidP="005255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23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84C20" w:rsidRPr="00FA0A89" w:rsidRDefault="00684C20" w:rsidP="00684C20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4C20" w:rsidRPr="007F1E24" w:rsidRDefault="00684C20" w:rsidP="00525579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F1E24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684C20" w:rsidRPr="007F1E24" w:rsidRDefault="00684C20" w:rsidP="00525579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F1E24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7F1E24" w:rsidRPr="007F1E24" w:rsidRDefault="007F1E24" w:rsidP="0052557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F1E24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684C20" w:rsidRPr="007F1E24" w:rsidRDefault="00684C20" w:rsidP="005255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7F1E24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684C20" w:rsidRPr="007F1E24" w:rsidRDefault="00684C20" w:rsidP="005255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684C20" w:rsidRPr="007F1E24" w:rsidRDefault="00684C20" w:rsidP="005255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F1E24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684C20" w:rsidRPr="007F1E24" w:rsidRDefault="00684C20" w:rsidP="00525579">
      <w:pPr>
        <w:suppressAutoHyphens/>
        <w:spacing w:after="0" w:line="36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7F1E24">
        <w:rPr>
          <w:rFonts w:ascii="Times New Roman" w:hAnsi="Times New Roman"/>
          <w:sz w:val="28"/>
          <w:szCs w:val="28"/>
        </w:rPr>
        <w:t>ОП.14</w:t>
      </w:r>
      <w:r w:rsidR="00525579">
        <w:rPr>
          <w:rFonts w:ascii="Times New Roman" w:hAnsi="Times New Roman"/>
          <w:sz w:val="28"/>
          <w:szCs w:val="28"/>
        </w:rPr>
        <w:t>.</w:t>
      </w:r>
      <w:r w:rsidRPr="007F1E24">
        <w:rPr>
          <w:rFonts w:ascii="Times New Roman" w:hAnsi="Times New Roman"/>
          <w:sz w:val="28"/>
          <w:szCs w:val="28"/>
        </w:rPr>
        <w:t xml:space="preserve"> ОСНОВЫ СПЕЦИАЛЬНОЙ ПЕДАГОГИКИ И ПСИХОЛОГИИ</w:t>
      </w:r>
    </w:p>
    <w:p w:rsidR="00684C20" w:rsidRPr="007F1E24" w:rsidRDefault="00684C20" w:rsidP="0052557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525579" w:rsidRDefault="00824DED" w:rsidP="00684C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bookmarkStart w:id="0" w:name="_GoBack"/>
      <w:bookmarkEnd w:id="0"/>
      <w:r w:rsidR="00684C20" w:rsidRPr="00525579">
        <w:rPr>
          <w:rFonts w:ascii="Times New Roman" w:hAnsi="Times New Roman"/>
          <w:sz w:val="28"/>
          <w:szCs w:val="28"/>
        </w:rPr>
        <w:t xml:space="preserve"> г.</w:t>
      </w: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371" w:type="dxa"/>
        <w:tblInd w:w="-847" w:type="dxa"/>
        <w:tblLook w:val="00A0" w:firstRow="1" w:lastRow="0" w:firstColumn="1" w:lastColumn="0" w:noHBand="0" w:noVBand="0"/>
      </w:tblPr>
      <w:tblGrid>
        <w:gridCol w:w="5242"/>
        <w:gridCol w:w="5129"/>
      </w:tblGrid>
      <w:tr w:rsidR="00684C20" w:rsidRPr="00067617" w:rsidTr="00525579">
        <w:trPr>
          <w:trHeight w:val="4820"/>
        </w:trPr>
        <w:tc>
          <w:tcPr>
            <w:tcW w:w="5242" w:type="dxa"/>
          </w:tcPr>
          <w:p w:rsidR="00684C20" w:rsidRPr="00067617" w:rsidRDefault="00684C20" w:rsidP="00525579">
            <w:pPr>
              <w:autoSpaceDE w:val="0"/>
              <w:autoSpaceDN w:val="0"/>
              <w:adjustRightInd w:val="0"/>
              <w:spacing w:after="0" w:line="237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ПЦК</w:t>
            </w:r>
            <w:r w:rsidR="00525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7617">
              <w:rPr>
                <w:rFonts w:ascii="Times New Roman" w:hAnsi="Times New Roman"/>
                <w:sz w:val="24"/>
                <w:szCs w:val="24"/>
              </w:rPr>
              <w:t xml:space="preserve">«Общепрофессиональных дисциплин» </w:t>
            </w:r>
          </w:p>
          <w:p w:rsidR="00684C20" w:rsidRPr="00067617" w:rsidRDefault="00824DED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</w:p>
          <w:p w:rsidR="00684C20" w:rsidRPr="00067617" w:rsidRDefault="00684C20" w:rsidP="0052557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824DED" w:rsidRPr="00067617">
              <w:rPr>
                <w:rFonts w:ascii="Times New Roman" w:hAnsi="Times New Roman"/>
                <w:sz w:val="24"/>
                <w:szCs w:val="24"/>
              </w:rPr>
              <w:t>ПЦК</w:t>
            </w:r>
            <w:r w:rsidR="00824DED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0676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7617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684C20" w:rsidRPr="00067617" w:rsidRDefault="00684C20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684C20" w:rsidRPr="00067617" w:rsidRDefault="00684C20" w:rsidP="00EF28A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067617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067617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67617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067617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C20" w:rsidRPr="00067617" w:rsidRDefault="00684C20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84C20" w:rsidRPr="00067617" w:rsidRDefault="00684C20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684C20" w:rsidRPr="00067617" w:rsidRDefault="00684C20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684C20" w:rsidRPr="00067617" w:rsidRDefault="00824DED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</w:tr>
    </w:tbl>
    <w:p w:rsidR="00684C20" w:rsidRPr="00067617" w:rsidRDefault="00684C20" w:rsidP="00684C20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684C20" w:rsidRPr="00067617" w:rsidRDefault="00525579" w:rsidP="007F1E24">
      <w:pPr>
        <w:suppressAutoHyphens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ab/>
      </w:r>
      <w:r w:rsidR="00684C20" w:rsidRPr="00067617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="00684C20" w:rsidRPr="00067617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="00684C20" w:rsidRPr="00067617">
        <w:rPr>
          <w:rFonts w:ascii="Times New Roman" w:hAnsi="Times New Roman"/>
          <w:sz w:val="24"/>
          <w:szCs w:val="24"/>
        </w:rPr>
        <w:t>ОП.14</w:t>
      </w:r>
      <w:r>
        <w:rPr>
          <w:rFonts w:ascii="Times New Roman" w:hAnsi="Times New Roman"/>
          <w:sz w:val="24"/>
          <w:szCs w:val="24"/>
        </w:rPr>
        <w:t>.</w:t>
      </w:r>
      <w:r w:rsidR="00684C20" w:rsidRPr="00067617">
        <w:rPr>
          <w:rFonts w:ascii="Times New Roman" w:hAnsi="Times New Roman"/>
          <w:sz w:val="24"/>
          <w:szCs w:val="24"/>
        </w:rPr>
        <w:t xml:space="preserve"> Основы спец</w:t>
      </w:r>
      <w:r>
        <w:rPr>
          <w:rFonts w:ascii="Times New Roman" w:hAnsi="Times New Roman"/>
          <w:sz w:val="24"/>
          <w:szCs w:val="24"/>
        </w:rPr>
        <w:t>иальной педагогики и психологии</w:t>
      </w:r>
      <w:r w:rsidR="007F1E24" w:rsidRPr="00067617">
        <w:rPr>
          <w:rFonts w:ascii="Times New Roman" w:hAnsi="Times New Roman"/>
          <w:sz w:val="24"/>
          <w:szCs w:val="24"/>
        </w:rPr>
        <w:t xml:space="preserve"> 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="00684C20" w:rsidRPr="00067617">
        <w:rPr>
          <w:rFonts w:ascii="Times New Roman" w:eastAsia="Calibri" w:hAnsi="Times New Roman"/>
          <w:sz w:val="24"/>
          <w:szCs w:val="24"/>
        </w:rPr>
        <w:t xml:space="preserve">для специальности </w:t>
      </w:r>
      <w:r w:rsidR="00684C20" w:rsidRPr="00067617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684C20" w:rsidRPr="00067617" w:rsidRDefault="00684C20" w:rsidP="00684C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84C20" w:rsidRPr="00067617" w:rsidRDefault="00684C20" w:rsidP="00684C20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4"/>
        </w:rPr>
      </w:pPr>
    </w:p>
    <w:p w:rsidR="00684C20" w:rsidRPr="00067617" w:rsidRDefault="00684C20" w:rsidP="00684C2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067617">
        <w:rPr>
          <w:rFonts w:ascii="Times New Roman" w:hAnsi="Times New Roman"/>
          <w:sz w:val="24"/>
          <w:szCs w:val="24"/>
        </w:rPr>
        <w:t>Организация-разработчик</w:t>
      </w:r>
      <w:r w:rsidRPr="00067617">
        <w:rPr>
          <w:rFonts w:ascii="Times New Roman" w:hAnsi="Times New Roman"/>
          <w:b/>
          <w:sz w:val="24"/>
          <w:szCs w:val="24"/>
        </w:rPr>
        <w:t>:</w:t>
      </w:r>
      <w:r w:rsidRPr="00067617">
        <w:rPr>
          <w:rFonts w:ascii="Times New Roman" w:hAnsi="Times New Roman"/>
          <w:sz w:val="24"/>
          <w:szCs w:val="24"/>
        </w:rPr>
        <w:t xml:space="preserve"> ГБПОУ </w:t>
      </w:r>
      <w:r w:rsidRPr="00067617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067617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067617">
        <w:rPr>
          <w:rFonts w:ascii="Times New Roman" w:eastAsia="Calibri" w:hAnsi="Times New Roman"/>
          <w:sz w:val="24"/>
          <w:szCs w:val="24"/>
        </w:rPr>
        <w:t xml:space="preserve"> </w:t>
      </w:r>
    </w:p>
    <w:p w:rsidR="00684C20" w:rsidRPr="00067617" w:rsidRDefault="00684C20" w:rsidP="00684C2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684C20" w:rsidRPr="00067617" w:rsidRDefault="00684C20" w:rsidP="00684C2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6694"/>
      </w:tblGrid>
      <w:tr w:rsidR="00684C20" w:rsidRPr="00067617" w:rsidTr="00EF28A1">
        <w:trPr>
          <w:trHeight w:val="740"/>
        </w:trPr>
        <w:tc>
          <w:tcPr>
            <w:tcW w:w="1701" w:type="dxa"/>
          </w:tcPr>
          <w:p w:rsidR="00684C20" w:rsidRPr="00067617" w:rsidRDefault="00684C20" w:rsidP="00067617">
            <w:pPr>
              <w:spacing w:after="43" w:line="240" w:lineRule="auto"/>
              <w:ind w:firstLine="1137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684C20" w:rsidRPr="00067617" w:rsidRDefault="00684C20" w:rsidP="00525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r w:rsidR="00525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7617">
              <w:rPr>
                <w:rFonts w:ascii="Times New Roman" w:hAnsi="Times New Roman"/>
                <w:sz w:val="24"/>
                <w:szCs w:val="24"/>
              </w:rPr>
              <w:t xml:space="preserve">ГБПОУ «ЧГПК» </w:t>
            </w:r>
            <w:proofErr w:type="spellStart"/>
            <w:r w:rsidRPr="00067617">
              <w:rPr>
                <w:rFonts w:ascii="Times New Roman" w:hAnsi="Times New Roman"/>
                <w:sz w:val="24"/>
                <w:szCs w:val="24"/>
              </w:rPr>
              <w:t>Хурдаева</w:t>
            </w:r>
            <w:proofErr w:type="spellEnd"/>
            <w:r w:rsidRPr="00067617">
              <w:rPr>
                <w:rFonts w:ascii="Times New Roman" w:hAnsi="Times New Roman"/>
                <w:sz w:val="24"/>
                <w:szCs w:val="24"/>
              </w:rPr>
              <w:t xml:space="preserve"> Светлана Руслановна.</w:t>
            </w:r>
          </w:p>
        </w:tc>
      </w:tr>
    </w:tbl>
    <w:p w:rsidR="00684C20" w:rsidRPr="00067617" w:rsidRDefault="00684C20" w:rsidP="00684C20">
      <w:pPr>
        <w:rPr>
          <w:sz w:val="24"/>
          <w:szCs w:val="24"/>
        </w:rPr>
      </w:pPr>
    </w:p>
    <w:p w:rsidR="00684C20" w:rsidRPr="00067617" w:rsidRDefault="00684C20" w:rsidP="00684C20">
      <w:pPr>
        <w:rPr>
          <w:sz w:val="24"/>
          <w:szCs w:val="24"/>
        </w:rPr>
      </w:pPr>
      <w:r w:rsidRPr="00067617">
        <w:rPr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9196033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84C20" w:rsidRPr="00A821B4" w:rsidRDefault="00684C20" w:rsidP="00A821B4">
          <w:pPr>
            <w:pStyle w:val="a8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A821B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684C20" w:rsidRPr="00A821B4" w:rsidRDefault="00684C20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A821B4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A821B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A821B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8624395" w:history="1">
            <w:r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_Toc158624395 \h </w:instrText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Pr="00A821B4" w:rsidRDefault="00B317C2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4396" w:history="1">
            <w:r w:rsidR="00684C20"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3. УСЛОВИЯ РЕАЛИЗАЦИИ УЧЕБНОЙ ДИСЦИПЛИНЫ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_Toc158624396 \h </w:instrTex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Pr="00A821B4" w:rsidRDefault="00B317C2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4397" w:history="1">
            <w:r w:rsidR="00684C20"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4. КОНТРОЛЬ И ОЦЕНКА РЕЗУЛЬТАТОВ ОСВОЕНИЯ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_Toc158624397 \h </w:instrTex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Pr="00A821B4" w:rsidRDefault="00B317C2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4398" w:history="1">
            <w:r w:rsidR="00684C20"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УЧЕБНОЙ ДИСЦИПЛИНЫ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_Toc158624398 \h </w:instrTex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Pr="00A821B4" w:rsidRDefault="00B317C2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4399" w:history="1">
            <w:r w:rsidR="00684C20"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РЕАЛИЗАЦИИ УЧЕБНОЙ ПРОГРАММЫ ДЛЯ ИНВАЛИДОВ И ЛИЦ С ОГРАНИЧЕННЫМИ ВОЗМОЖНОСТЯМИ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_Toc158624399 \h </w:instrTex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Default="00684C20" w:rsidP="00A821B4">
          <w:pPr>
            <w:spacing w:line="360" w:lineRule="auto"/>
          </w:pPr>
          <w:r w:rsidRPr="00A821B4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84C20" w:rsidRDefault="00684C20" w:rsidP="00684C20">
      <w:pPr>
        <w:suppressAutoHyphens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684C20" w:rsidRPr="00684C20" w:rsidRDefault="00684C20" w:rsidP="00684C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8624395"/>
      <w:r w:rsidRPr="00684C2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ОБЩАЯ ХАРАКТЕРИСТИКА РАБОЧЕЙ ПРОГРАММЫ УЧЕБНОЙ ДИСЦИПЛИНЫ</w:t>
      </w:r>
      <w:bookmarkEnd w:id="1"/>
    </w:p>
    <w:p w:rsidR="00684C20" w:rsidRPr="006E1D98" w:rsidRDefault="00684C20" w:rsidP="00684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684C20" w:rsidRPr="006E1D98" w:rsidRDefault="00EF0205" w:rsidP="00684C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684C20">
        <w:rPr>
          <w:rFonts w:ascii="Times New Roman" w:hAnsi="Times New Roman"/>
          <w:sz w:val="24"/>
          <w:szCs w:val="24"/>
        </w:rPr>
        <w:t>ОП.</w:t>
      </w:r>
      <w:r w:rsidR="00684C20" w:rsidRPr="00455CBA">
        <w:rPr>
          <w:rFonts w:ascii="Times New Roman" w:hAnsi="Times New Roman"/>
          <w:sz w:val="24"/>
          <w:szCs w:val="24"/>
        </w:rPr>
        <w:t>1</w:t>
      </w:r>
      <w:r w:rsidR="00684C2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684C20" w:rsidRPr="00455CBA">
        <w:rPr>
          <w:rFonts w:ascii="Times New Roman" w:hAnsi="Times New Roman"/>
          <w:sz w:val="24"/>
          <w:szCs w:val="24"/>
        </w:rPr>
        <w:t xml:space="preserve"> Основы спец</w:t>
      </w:r>
      <w:r>
        <w:rPr>
          <w:rFonts w:ascii="Times New Roman" w:hAnsi="Times New Roman"/>
          <w:sz w:val="24"/>
          <w:szCs w:val="24"/>
        </w:rPr>
        <w:t>иальной педагогики и психологии</w:t>
      </w:r>
      <w:r w:rsidR="00684C20" w:rsidRPr="00455CBA">
        <w:rPr>
          <w:rFonts w:ascii="Times New Roman" w:hAnsi="Times New Roman"/>
          <w:sz w:val="24"/>
          <w:szCs w:val="24"/>
        </w:rPr>
        <w:t xml:space="preserve"> </w:t>
      </w:r>
      <w:r w:rsidR="00684C20" w:rsidRPr="006E1D98">
        <w:rPr>
          <w:rFonts w:ascii="Times New Roman" w:hAnsi="Times New Roman"/>
          <w:sz w:val="24"/>
          <w:szCs w:val="24"/>
        </w:rPr>
        <w:t xml:space="preserve">является обязательной частью общепрофессионального цикла </w:t>
      </w:r>
      <w:r w:rsidR="00684C20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684C20"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="00684C20"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 w:rsidR="00684C20" w:rsidRPr="006E1D98">
        <w:rPr>
          <w:rFonts w:ascii="Times New Roman" w:hAnsi="Times New Roman"/>
          <w:sz w:val="24"/>
          <w:szCs w:val="24"/>
        </w:rPr>
        <w:t xml:space="preserve">44.02.02 Преподавание в начальных классах. </w:t>
      </w:r>
    </w:p>
    <w:p w:rsidR="00684C20" w:rsidRPr="006E1D98" w:rsidRDefault="00684C20" w:rsidP="00684C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05, ОК 06, ОК 10</w:t>
      </w:r>
      <w:r w:rsidRPr="006E1D98">
        <w:rPr>
          <w:rFonts w:ascii="Times New Roman" w:hAnsi="Times New Roman"/>
          <w:i/>
          <w:sz w:val="24"/>
          <w:szCs w:val="24"/>
        </w:rPr>
        <w:t>.</w:t>
      </w:r>
    </w:p>
    <w:p w:rsidR="00684C20" w:rsidRPr="006E1D98" w:rsidRDefault="00684C20" w:rsidP="00684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84C20" w:rsidRPr="006E1D98" w:rsidRDefault="00684C20" w:rsidP="00684C20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684C20" w:rsidRPr="006E1D98" w:rsidRDefault="00684C20" w:rsidP="00684C2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5103"/>
      </w:tblGrid>
      <w:tr w:rsidR="00684C20" w:rsidRPr="00455CBA" w:rsidTr="00EF28A1">
        <w:trPr>
          <w:trHeight w:val="649"/>
        </w:trPr>
        <w:tc>
          <w:tcPr>
            <w:tcW w:w="1101" w:type="dxa"/>
            <w:hideMark/>
          </w:tcPr>
          <w:p w:rsidR="00684C20" w:rsidRPr="00455CBA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684C20" w:rsidRPr="00455CBA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402" w:type="dxa"/>
            <w:hideMark/>
          </w:tcPr>
          <w:p w:rsidR="00684C20" w:rsidRPr="00455CBA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103" w:type="dxa"/>
            <w:hideMark/>
          </w:tcPr>
          <w:p w:rsidR="00684C20" w:rsidRPr="00455CBA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684C20" w:rsidRPr="006E1D98" w:rsidTr="00EF28A1">
        <w:trPr>
          <w:trHeight w:val="212"/>
        </w:trPr>
        <w:tc>
          <w:tcPr>
            <w:tcW w:w="1101" w:type="dxa"/>
          </w:tcPr>
          <w:p w:rsidR="00684C20" w:rsidRPr="006E1D98" w:rsidRDefault="00684C20" w:rsidP="00EF28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1.2.</w:t>
            </w:r>
            <w:r w:rsidRPr="006E1D9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1.8.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01.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02.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03.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04.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05.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06.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ОК 10.</w:t>
            </w:r>
          </w:p>
        </w:tc>
        <w:tc>
          <w:tcPr>
            <w:tcW w:w="3402" w:type="dxa"/>
          </w:tcPr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на практике теоретические знания по воспитанию и обучению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методы изучения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подбирать формы, дидактические средства коррекционно-педагогической работы с учетом знаний индивидуальных особенностей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определять приемы и содержание коррекционно-педагогической работы с учетом типичных затруднений и индивидуальных особенностей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</w:t>
            </w:r>
            <w:r>
              <w:rPr>
                <w:rFonts w:ascii="Times New Roman" w:hAnsi="Times New Roman"/>
              </w:rPr>
              <w:t>ровать специальную литературу</w:t>
            </w:r>
          </w:p>
        </w:tc>
        <w:tc>
          <w:tcPr>
            <w:tcW w:w="5103" w:type="dxa"/>
          </w:tcPr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историю становления и развития теории и практики воспитания и обучения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психического развития детей младшего школьного возраста при нарушенном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систему учреждений для воспитания, обучения и реабилитации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законодательные акты и нормативно-правовые документы по организации и функционированию специализированных ОО;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задачи, принципы, формы, методы и содержание специальной педагогики;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организацию и условия проведения коррекционно-педагогической работы;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содержание Программ обучения и воспитания детей с нарушениями интеллекта, речи, зрения, слуха, опорно-двигательного аппарата, эмоционально-личностных отношений и поведения, задержкой психического р</w:t>
            </w:r>
            <w:r>
              <w:rPr>
                <w:rFonts w:ascii="Times New Roman" w:hAnsi="Times New Roman"/>
              </w:rPr>
              <w:t>азвития в специализированном ОО</w:t>
            </w:r>
          </w:p>
        </w:tc>
      </w:tr>
    </w:tbl>
    <w:p w:rsidR="00684C20" w:rsidRPr="006E1D98" w:rsidRDefault="00684C20" w:rsidP="00684C20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684C20" w:rsidRPr="006E1D98" w:rsidRDefault="00684C20" w:rsidP="00684C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84C20" w:rsidRPr="006E1D98" w:rsidRDefault="00684C20" w:rsidP="00684C20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2"/>
        <w:gridCol w:w="2456"/>
      </w:tblGrid>
      <w:tr w:rsidR="00684C20" w:rsidRPr="006E1D98" w:rsidTr="00EF28A1">
        <w:trPr>
          <w:trHeight w:val="490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EF28A1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684C20" w:rsidRPr="006E1D98" w:rsidTr="00EF28A1">
        <w:trPr>
          <w:trHeight w:val="490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</w:tr>
      <w:tr w:rsidR="00684C20" w:rsidRPr="006E1D98" w:rsidTr="00EF28A1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16</w:t>
            </w:r>
          </w:p>
        </w:tc>
      </w:tr>
      <w:tr w:rsidR="00684C20" w:rsidRPr="006E1D98" w:rsidTr="00EF28A1">
        <w:trPr>
          <w:trHeight w:val="336"/>
        </w:trPr>
        <w:tc>
          <w:tcPr>
            <w:tcW w:w="5000" w:type="pct"/>
            <w:gridSpan w:val="2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684C20" w:rsidRPr="006E1D98" w:rsidTr="00EF28A1">
        <w:trPr>
          <w:trHeight w:val="490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684C20" w:rsidRPr="006E1D98" w:rsidTr="00EF28A1">
        <w:trPr>
          <w:trHeight w:val="490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16</w:t>
            </w:r>
          </w:p>
        </w:tc>
      </w:tr>
      <w:tr w:rsidR="00684C20" w:rsidRPr="006E1D98" w:rsidTr="00EF28A1">
        <w:trPr>
          <w:trHeight w:val="267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684C20" w:rsidRPr="006E1D98" w:rsidTr="00EF28A1">
        <w:trPr>
          <w:trHeight w:val="331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684C20" w:rsidRPr="006E1D98" w:rsidRDefault="00684C20" w:rsidP="00684C20">
      <w:pPr>
        <w:suppressAutoHyphens/>
        <w:spacing w:after="120"/>
        <w:rPr>
          <w:rFonts w:ascii="Times New Roman" w:hAnsi="Times New Roman"/>
          <w:b/>
          <w:i/>
        </w:rPr>
      </w:pPr>
    </w:p>
    <w:p w:rsidR="00684C20" w:rsidRPr="006E1D98" w:rsidRDefault="00684C20" w:rsidP="00684C20">
      <w:pPr>
        <w:rPr>
          <w:rFonts w:ascii="Times New Roman" w:hAnsi="Times New Roman"/>
          <w:b/>
          <w:i/>
        </w:rPr>
        <w:sectPr w:rsidR="00684C20" w:rsidRPr="006E1D98" w:rsidSect="007F1E24">
          <w:footerReference w:type="default" r:id="rId8"/>
          <w:pgSz w:w="11906" w:h="16838"/>
          <w:pgMar w:top="1134" w:right="851" w:bottom="284" w:left="1701" w:header="709" w:footer="709" w:gutter="0"/>
          <w:cols w:space="720"/>
          <w:titlePg/>
          <w:docGrid w:linePitch="299"/>
        </w:sectPr>
      </w:pPr>
    </w:p>
    <w:p w:rsidR="00684C20" w:rsidRPr="006E1D98" w:rsidRDefault="00684C20" w:rsidP="00684C20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8399"/>
        <w:gridCol w:w="1816"/>
        <w:gridCol w:w="2233"/>
      </w:tblGrid>
      <w:tr w:rsidR="00684C20" w:rsidRPr="006E1D98" w:rsidTr="00EF28A1">
        <w:trPr>
          <w:trHeight w:val="20"/>
        </w:trPr>
        <w:tc>
          <w:tcPr>
            <w:tcW w:w="7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44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756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84C20" w:rsidRPr="006E1D98" w:rsidTr="00EF28A1">
        <w:trPr>
          <w:trHeight w:val="371"/>
        </w:trPr>
        <w:tc>
          <w:tcPr>
            <w:tcW w:w="785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15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684C20" w:rsidRPr="006E1D98" w:rsidTr="00EF28A1">
        <w:trPr>
          <w:trHeight w:val="371"/>
        </w:trPr>
        <w:tc>
          <w:tcPr>
            <w:tcW w:w="3629" w:type="pct"/>
            <w:gridSpan w:val="2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 xml:space="preserve">Раздел 1. </w:t>
            </w:r>
            <w:r w:rsidRPr="006E1D98">
              <w:rPr>
                <w:rFonts w:ascii="Times New Roman" w:eastAsia="Calibri" w:hAnsi="Times New Roman"/>
                <w:b/>
              </w:rPr>
              <w:t>Общие вопросы специальной педагогики</w:t>
            </w:r>
          </w:p>
        </w:tc>
        <w:tc>
          <w:tcPr>
            <w:tcW w:w="615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eastAsia="Calibri" w:hAnsi="Times New Roman"/>
              </w:rPr>
              <w:t>Основные термины и понятия специальной педагогики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eastAsia="Calibri" w:hAnsi="Times New Roman"/>
                <w:lang w:val="x-none" w:eastAsia="x-none"/>
              </w:rPr>
              <w:t>Понятийный аппарат специальной педагогики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Объект, предмет, цель и задачи специальной педагогики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Принципы и методы специальной педагогики: основные направления коррекционно-педагогической деятельности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Предметные области специальной педагогики.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615" w:type="pct"/>
            <w:vAlign w:val="center"/>
          </w:tcPr>
          <w:p w:rsidR="00684C20" w:rsidRPr="006E1D98" w:rsidRDefault="00F415E5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widowControl w:val="0"/>
              <w:spacing w:after="0" w:line="240" w:lineRule="auto"/>
              <w:ind w:hanging="4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hAnsi="Times New Roman"/>
              </w:rPr>
              <w:t>Специальное образование лиц с особыми образовательными потребностями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Понятия коррекции, компенсации, реабилитации,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абилитации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Формы организации специального обучения.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Средства обеспечения коррекционно-образовательного процесса в системе специального образования.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F415E5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 1</w:t>
            </w:r>
            <w:r w:rsidR="00684C20" w:rsidRPr="00EF0205">
              <w:rPr>
                <w:rFonts w:ascii="Times New Roman" w:hAnsi="Times New Roman"/>
                <w:b/>
              </w:rPr>
              <w:t xml:space="preserve">. </w:t>
            </w:r>
            <w:r w:rsidRPr="00EF0205">
              <w:rPr>
                <w:rFonts w:ascii="Times New Roman" w:hAnsi="Times New Roman"/>
                <w:b/>
                <w:lang w:val="x-none"/>
              </w:rPr>
              <w:t>Анализ сложившихся и формирующихся отраслей коррекционной педагогики.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684C20" w:rsidRPr="00EF0205">
              <w:rPr>
                <w:rFonts w:ascii="Times New Roman" w:hAnsi="Times New Roman"/>
                <w:b/>
              </w:rPr>
              <w:t>Определение отличий урока в специальной школе от урока в массовой общеобразовательной школе.</w:t>
            </w:r>
            <w:r w:rsidR="00EF0205" w:rsidRPr="006E1D98">
              <w:rPr>
                <w:rFonts w:ascii="Times New Roman" w:hAnsi="Times New Roman"/>
              </w:rPr>
              <w:t xml:space="preserve"> Характеристика основных групп технических средств обучения и компенсации нарушений в специальном образовании.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615" w:type="pct"/>
            <w:vAlign w:val="center"/>
          </w:tcPr>
          <w:p w:rsidR="00684C20" w:rsidRPr="006E1D98" w:rsidRDefault="007F7B58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1.3. </w:t>
            </w:r>
            <w:r w:rsidRPr="00455CBA">
              <w:rPr>
                <w:rFonts w:ascii="Times New Roman" w:hAnsi="Times New Roman"/>
                <w:bCs/>
              </w:rPr>
              <w:t>Современная система специальных образовательных услуг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06,</w:t>
            </w:r>
            <w:r w:rsidRPr="006E1D98">
              <w:rPr>
                <w:rFonts w:ascii="Times New Roman" w:hAnsi="Times New Roman"/>
              </w:rPr>
              <w:t xml:space="preserve"> ПК 1.2.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lang w:val="x-none" w:eastAsia="x-none"/>
              </w:rPr>
              <w:t>Ранняя диагностика и ранняя педагогическая помощь</w:t>
            </w:r>
            <w:r w:rsidRPr="006E1D98">
              <w:rPr>
                <w:rFonts w:ascii="Times New Roman" w:hAnsi="Times New Roman"/>
                <w:bCs/>
                <w:lang w:eastAsia="x-none"/>
              </w:rPr>
              <w:t>.</w:t>
            </w:r>
            <w:r w:rsidRPr="006E1D98">
              <w:rPr>
                <w:rFonts w:ascii="Times New Roman" w:eastAsia="Calibri" w:hAnsi="Times New Roman"/>
                <w:lang w:val="x-none" w:eastAsia="x-none"/>
              </w:rPr>
              <w:t>Опыт организации ранней помощи за рубежом и в России.</w:t>
            </w:r>
            <w:r>
              <w:rPr>
                <w:rFonts w:ascii="Times New Roman" w:eastAsia="Calibri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eastAsia="Calibri" w:hAnsi="Times New Roman"/>
                <w:lang w:val="x-none" w:eastAsia="x-none"/>
              </w:rPr>
              <w:t>Перспективы развития коррекционного образования. Создание государственной системы ранней помощи лицам  с ограниченными возможностями здоровья.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F415E5" w:rsidRDefault="00684C20" w:rsidP="00EF28A1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x-none" w:eastAsia="x-none"/>
              </w:rPr>
            </w:pP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Практическое занятие </w:t>
            </w:r>
            <w:r w:rsidR="00F415E5">
              <w:rPr>
                <w:rFonts w:ascii="Times New Roman" w:hAnsi="Times New Roman"/>
                <w:b/>
                <w:lang w:eastAsia="x-none"/>
              </w:rPr>
              <w:t>2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. </w:t>
            </w:r>
            <w:r w:rsidRPr="00F415E5">
              <w:rPr>
                <w:rFonts w:ascii="Times New Roman" w:hAnsi="Times New Roman"/>
                <w:b/>
                <w:lang w:eastAsia="x-none"/>
              </w:rPr>
              <w:t>Решение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 проблемы подготовки к обучению в школе и преемственности дошкольного и начального общего образования детей с отклонениями в развитии в современной системе образовательных учреждений</w:t>
            </w:r>
            <w:r w:rsidRPr="00F415E5">
              <w:rPr>
                <w:rFonts w:ascii="Times New Roman" w:hAnsi="Times New Roman"/>
                <w:b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615" w:type="pct"/>
            <w:vAlign w:val="center"/>
          </w:tcPr>
          <w:p w:rsidR="00684C20" w:rsidRPr="006E1D98" w:rsidRDefault="00F415E5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c>
          <w:tcPr>
            <w:tcW w:w="3629" w:type="pct"/>
            <w:gridSpan w:val="2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lastRenderedPageBreak/>
              <w:t>Раздел 2. Современные педагогические системы образования лиц с ограниченными возможностями здоровья и инвалидностью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 w:val="restar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2.1.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455CBA">
              <w:rPr>
                <w:rFonts w:ascii="Times New Roman" w:hAnsi="Times New Roman"/>
              </w:rPr>
              <w:t>Специальное образование детей с задержкой психического развития и с нарушением умственного развития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Специальное образование детей с трудностями в обучении (задержка психического развития)</w:t>
            </w:r>
            <w:r w:rsidRPr="006E1D98">
              <w:rPr>
                <w:rFonts w:ascii="Times New Roman" w:hAnsi="Times New Roman"/>
                <w:lang w:eastAsia="x-none"/>
              </w:rPr>
              <w:t>.Организация и содержание коррекционно-развивающего обучения детей с ЗПР.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eastAsia="x-none"/>
              </w:rPr>
              <w:t>Образование лиц с нарушением умственного развития (умственной отсталостью).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18C1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F415E5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 3</w:t>
            </w:r>
            <w:r w:rsidR="00684C20" w:rsidRPr="00EF0205">
              <w:rPr>
                <w:rFonts w:ascii="Times New Roman" w:hAnsi="Times New Roman"/>
                <w:b/>
              </w:rPr>
              <w:t>. Психолого-педагогическая характеристика группы нарушений, связанных с выраженными интеллектуальными дефектами.</w:t>
            </w:r>
            <w:r w:rsidR="00EF0205" w:rsidRPr="006E1D98">
              <w:rPr>
                <w:rFonts w:ascii="Times New Roman" w:hAnsi="Times New Roman"/>
              </w:rPr>
              <w:t xml:space="preserve"> Характеристика основных направлений коррекционно-педагогической работы с умственно отсталыми дошкольниками, с детьми младшего школьного возраста.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615" w:type="pct"/>
            <w:vAlign w:val="center"/>
          </w:tcPr>
          <w:p w:rsidR="00684C20" w:rsidRPr="006E1D98" w:rsidRDefault="007F7B58" w:rsidP="00EF28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 w:val="restart"/>
          </w:tcPr>
          <w:p w:rsidR="00684C20" w:rsidRPr="00455CBA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2.2.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455CBA">
              <w:rPr>
                <w:rFonts w:ascii="Times New Roman" w:hAnsi="Times New Roman"/>
              </w:rPr>
              <w:t>Педагогическая помощь детям с тяжелыми нарушениями речи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rPr>
          <w:trHeight w:val="544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Причины и виды речевых нарушений.</w:t>
            </w:r>
          </w:p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Система специальных учреждений для детей с нарушениями речи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18C1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Практическое занятие </w:t>
            </w:r>
            <w:r w:rsidR="00F415E5">
              <w:rPr>
                <w:rFonts w:ascii="Times New Roman" w:hAnsi="Times New Roman"/>
                <w:b/>
                <w:lang w:eastAsia="x-none"/>
              </w:rPr>
              <w:t>4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>. Составление схем</w:t>
            </w:r>
            <w:r w:rsidRPr="00F415E5">
              <w:rPr>
                <w:rFonts w:ascii="Times New Roman" w:hAnsi="Times New Roman"/>
                <w:b/>
                <w:lang w:eastAsia="x-none"/>
              </w:rPr>
              <w:t>ы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 клинико</w:t>
            </w:r>
            <w:r w:rsidRPr="00F415E5">
              <w:rPr>
                <w:rFonts w:ascii="Times New Roman" w:hAnsi="Times New Roman"/>
                <w:b/>
                <w:lang w:eastAsia="x-none"/>
              </w:rPr>
              <w:t>-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>педагогической и психолого</w:t>
            </w:r>
            <w:r w:rsidRPr="00F415E5">
              <w:rPr>
                <w:rFonts w:ascii="Times New Roman" w:hAnsi="Times New Roman"/>
                <w:b/>
                <w:lang w:eastAsia="x-none"/>
              </w:rPr>
              <w:t>-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>педагогической классификации нарушений речи.</w:t>
            </w:r>
            <w:r w:rsidR="00EF0205" w:rsidRPr="006E1D98">
              <w:rPr>
                <w:rFonts w:ascii="Times New Roman" w:hAnsi="Times New Roman"/>
                <w:lang w:eastAsia="x-none"/>
              </w:rPr>
              <w:t xml:space="preserve"> Составление рекомендаций для учителя на тему «Обучение детей с проблемами овладения письмом и чтением».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 w:val="restar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2.3.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hAnsi="Times New Roman"/>
              </w:rPr>
              <w:t>Специальное образование лиц с нарушением слуха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Типы специальных образовательных учреждений для детей с нарушением слуха.</w:t>
            </w:r>
          </w:p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6E1D98">
              <w:rPr>
                <w:rFonts w:ascii="Times New Roman" w:hAnsi="Times New Roman"/>
                <w:bCs/>
              </w:rPr>
              <w:t>Бисенсорная</w:t>
            </w:r>
            <w:proofErr w:type="spellEnd"/>
            <w:r w:rsidRPr="006E1D98">
              <w:rPr>
                <w:rFonts w:ascii="Times New Roman" w:hAnsi="Times New Roman"/>
                <w:bCs/>
              </w:rPr>
              <w:t xml:space="preserve"> система обучения детей с нарушением слуха.</w:t>
            </w:r>
          </w:p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Особенности коррекционно</w:t>
            </w:r>
            <w:r>
              <w:rPr>
                <w:rFonts w:ascii="Times New Roman" w:hAnsi="Times New Roman"/>
                <w:bCs/>
              </w:rPr>
              <w:t>-</w:t>
            </w:r>
            <w:r w:rsidRPr="006E1D98">
              <w:rPr>
                <w:rFonts w:ascii="Times New Roman" w:hAnsi="Times New Roman"/>
                <w:bCs/>
              </w:rPr>
              <w:t>воспитательной работы с детьми с нарушением слуха.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18C1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Практическое занятие </w:t>
            </w:r>
            <w:r w:rsidR="00F415E5">
              <w:rPr>
                <w:rFonts w:ascii="Times New Roman" w:hAnsi="Times New Roman"/>
                <w:b/>
                <w:lang w:eastAsia="x-none"/>
              </w:rPr>
              <w:t>5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. </w:t>
            </w:r>
            <w:proofErr w:type="spellStart"/>
            <w:r w:rsidRPr="00F415E5">
              <w:rPr>
                <w:rFonts w:ascii="Times New Roman" w:hAnsi="Times New Roman"/>
                <w:b/>
                <w:lang w:val="x-none" w:eastAsia="x-none"/>
              </w:rPr>
              <w:t>Психолого</w:t>
            </w:r>
            <w:proofErr w:type="spellEnd"/>
            <w:r w:rsidRPr="00F415E5">
              <w:rPr>
                <w:rFonts w:ascii="Times New Roman" w:hAnsi="Times New Roman"/>
                <w:b/>
                <w:lang w:val="x-none" w:eastAsia="x-none"/>
              </w:rPr>
              <w:t>–педагогическая характеристика детей с нарушением слуховой функции.</w:t>
            </w:r>
            <w:r w:rsidR="00EF0205" w:rsidRPr="006E1D98">
              <w:rPr>
                <w:rFonts w:ascii="Times New Roman" w:hAnsi="Times New Roman"/>
                <w:lang w:val="x-none" w:eastAsia="x-none"/>
              </w:rPr>
              <w:t xml:space="preserve"> Педагогические условия профилактики и коррекции вторичных отклонений в развитии.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2.4.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hAnsi="Times New Roman"/>
              </w:rPr>
              <w:t>Педагогические системы образования лиц с нарушением зрения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68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Причины и последствия нарушения зрения, способы компенсации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  <w:p w:rsidR="00684C20" w:rsidRPr="006E1D98" w:rsidRDefault="00684C20" w:rsidP="00EF28A1">
            <w:pPr>
              <w:tabs>
                <w:tab w:val="left" w:pos="68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Типы специальных образовательных учреждений для незрячих и слабовидящих детей.</w:t>
            </w:r>
          </w:p>
          <w:p w:rsidR="00684C20" w:rsidRPr="006E1D98" w:rsidRDefault="00684C20" w:rsidP="00EF28A1">
            <w:pPr>
              <w:tabs>
                <w:tab w:val="left" w:pos="68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Индивидуальный подход к детям с нарушением зрения в условиях массовых образовательных учреждений.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0818C1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6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6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x-none"/>
              </w:rPr>
            </w:pP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Практическое </w:t>
            </w:r>
            <w:r w:rsidR="00F415E5">
              <w:rPr>
                <w:rFonts w:ascii="Times New Roman" w:hAnsi="Times New Roman"/>
                <w:b/>
                <w:lang w:val="x-none" w:eastAsia="x-none"/>
              </w:rPr>
              <w:t>занятие 6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>. Состав</w:t>
            </w:r>
            <w:r w:rsidRPr="00F415E5">
              <w:rPr>
                <w:rFonts w:ascii="Times New Roman" w:hAnsi="Times New Roman"/>
                <w:b/>
                <w:lang w:eastAsia="x-none"/>
              </w:rPr>
              <w:t>ление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 схем</w:t>
            </w:r>
            <w:r w:rsidRPr="00F415E5">
              <w:rPr>
                <w:rFonts w:ascii="Times New Roman" w:hAnsi="Times New Roman"/>
                <w:b/>
                <w:lang w:eastAsia="x-none"/>
              </w:rPr>
              <w:t>ы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 «Врожденные и приобретенные причины нарушений зрения».</w:t>
            </w:r>
            <w:r w:rsidRPr="006E1D98">
              <w:rPr>
                <w:rFonts w:ascii="Times New Roman" w:hAnsi="Times New Roman"/>
                <w:lang w:eastAsia="x-none"/>
              </w:rPr>
              <w:t xml:space="preserve"> Составление рекомендаций по предупреждению </w:t>
            </w:r>
            <w:r w:rsidRPr="006E1D98">
              <w:rPr>
                <w:rFonts w:ascii="Times New Roman" w:hAnsi="Times New Roman"/>
                <w:lang w:eastAsia="x-none"/>
              </w:rPr>
              <w:lastRenderedPageBreak/>
              <w:t>нарушений зрения.</w:t>
            </w:r>
            <w:r w:rsidR="00EF0205"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proofErr w:type="spellStart"/>
            <w:r w:rsidR="00EF0205"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Психолого</w:t>
            </w:r>
            <w:proofErr w:type="spellEnd"/>
            <w:r w:rsidR="00EF0205"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–педагогическая характеристика детей с нарушением </w:t>
            </w:r>
            <w:r w:rsidR="00EF0205" w:rsidRPr="006E1D98">
              <w:rPr>
                <w:rFonts w:ascii="Times New Roman" w:hAnsi="Times New Roman"/>
                <w:sz w:val="24"/>
                <w:szCs w:val="24"/>
                <w:lang w:eastAsia="x-none"/>
              </w:rPr>
              <w:t>зрительной</w:t>
            </w:r>
            <w:r w:rsidR="00EF0205"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функции.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widowControl w:val="0"/>
              <w:spacing w:after="0" w:line="240" w:lineRule="auto"/>
              <w:ind w:hanging="4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lastRenderedPageBreak/>
              <w:t>Тема 2.5.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hAnsi="Times New Roman"/>
              </w:rPr>
              <w:t>Система специализированной помощи детям с нарушением опорно-двигательного аппарата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Сеть специализированных учреждений для детей с нарушением опорно-двигательного аппарата.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Задачи и основные направления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психолого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–педагогической помощи детям с ДЦП.</w:t>
            </w:r>
            <w:r w:rsidRPr="006E1D98"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Организация и содержание различных направлений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коррекционно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 xml:space="preserve">–педагогической работы с деть-ми с нарушением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опорно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–двигательного аппарата.</w:t>
            </w:r>
          </w:p>
        </w:tc>
        <w:tc>
          <w:tcPr>
            <w:tcW w:w="615" w:type="pct"/>
            <w:vAlign w:val="center"/>
          </w:tcPr>
          <w:p w:rsidR="00684C20" w:rsidRPr="000818C1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F415E5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 7</w:t>
            </w:r>
            <w:r w:rsidR="00684C20" w:rsidRPr="00F415E5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="00684C20" w:rsidRPr="00F415E5">
              <w:rPr>
                <w:rFonts w:ascii="Times New Roman" w:hAnsi="Times New Roman"/>
                <w:b/>
              </w:rPr>
              <w:t>Психолого</w:t>
            </w:r>
            <w:proofErr w:type="spellEnd"/>
            <w:r w:rsidR="00684C20" w:rsidRPr="00F415E5">
              <w:rPr>
                <w:rFonts w:ascii="Times New Roman" w:hAnsi="Times New Roman"/>
                <w:b/>
              </w:rPr>
              <w:t xml:space="preserve">–педагогическая характеристика детей с нарушением </w:t>
            </w:r>
            <w:proofErr w:type="spellStart"/>
            <w:r w:rsidR="00684C20" w:rsidRPr="00F415E5">
              <w:rPr>
                <w:rFonts w:ascii="Times New Roman" w:hAnsi="Times New Roman"/>
                <w:b/>
              </w:rPr>
              <w:t>опорно</w:t>
            </w:r>
            <w:proofErr w:type="spellEnd"/>
            <w:r w:rsidR="00684C20" w:rsidRPr="00F415E5">
              <w:rPr>
                <w:rFonts w:ascii="Times New Roman" w:hAnsi="Times New Roman"/>
                <w:b/>
              </w:rPr>
              <w:t>–двигательного аппарата.</w:t>
            </w:r>
            <w:r w:rsidRPr="006E1D98">
              <w:rPr>
                <w:rFonts w:ascii="Times New Roman" w:hAnsi="Times New Roman"/>
                <w:bCs/>
              </w:rPr>
              <w:t xml:space="preserve"> Анализ «Индивидуальной программы реабилитации ребенка с нарушением </w:t>
            </w:r>
            <w:proofErr w:type="spellStart"/>
            <w:r w:rsidRPr="006E1D98">
              <w:rPr>
                <w:rFonts w:ascii="Times New Roman" w:hAnsi="Times New Roman"/>
              </w:rPr>
              <w:t>опорно</w:t>
            </w:r>
            <w:proofErr w:type="spellEnd"/>
            <w:r w:rsidRPr="006E1D98">
              <w:rPr>
                <w:rFonts w:ascii="Times New Roman" w:hAnsi="Times New Roman"/>
              </w:rPr>
              <w:t>–двигательного аппарата</w:t>
            </w:r>
            <w:r w:rsidRPr="006E1D98">
              <w:rPr>
                <w:rFonts w:ascii="Times New Roman" w:hAnsi="Times New Roman"/>
                <w:bCs/>
              </w:rPr>
              <w:t>».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2.6. </w:t>
            </w:r>
            <w:r w:rsidRPr="00455CBA">
              <w:rPr>
                <w:rFonts w:ascii="Times New Roman" w:hAnsi="Times New Roman"/>
              </w:rPr>
              <w:t>Коррекционно-педагогическая помощь детям с недостатками эмоционально</w:t>
            </w:r>
            <w:r>
              <w:rPr>
                <w:rFonts w:ascii="Times New Roman" w:hAnsi="Times New Roman"/>
              </w:rPr>
              <w:t>-</w:t>
            </w:r>
            <w:r w:rsidRPr="00455CBA">
              <w:rPr>
                <w:rFonts w:ascii="Times New Roman" w:hAnsi="Times New Roman"/>
              </w:rPr>
              <w:t>личностных отношений и поведения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541"/>
              </w:tabs>
              <w:spacing w:after="0" w:line="240" w:lineRule="auto"/>
              <w:rPr>
                <w:rFonts w:ascii="Times New Roman" w:hAnsi="Times New Roman"/>
                <w:bCs/>
                <w:lang w:eastAsia="x-none"/>
              </w:rPr>
            </w:pPr>
            <w:r w:rsidRPr="006E1D98">
              <w:rPr>
                <w:rFonts w:ascii="Times New Roman" w:hAnsi="Times New Roman"/>
                <w:bCs/>
                <w:lang w:val="x-none" w:eastAsia="x-none"/>
              </w:rPr>
              <w:t>Понятие о синдроме раннего детского аутизма и аутистических чертах личности</w:t>
            </w:r>
            <w:r w:rsidRPr="006E1D98">
              <w:rPr>
                <w:rFonts w:ascii="Times New Roman" w:hAnsi="Times New Roman"/>
                <w:bCs/>
                <w:lang w:eastAsia="x-none"/>
              </w:rPr>
              <w:t>.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 xml:space="preserve"> Причины аутизма</w:t>
            </w:r>
            <w:r w:rsidRPr="006E1D98">
              <w:rPr>
                <w:rFonts w:ascii="Times New Roman" w:hAnsi="Times New Roman"/>
                <w:bCs/>
                <w:lang w:eastAsia="x-none"/>
              </w:rPr>
              <w:t>.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 xml:space="preserve"> Возможности развития, образования и социализации</w:t>
            </w:r>
            <w:r w:rsidRPr="006E1D98">
              <w:rPr>
                <w:rFonts w:ascii="Times New Roman" w:hAnsi="Times New Roman"/>
                <w:bCs/>
                <w:lang w:eastAsia="x-none"/>
              </w:rPr>
              <w:t xml:space="preserve"> детей с РДА.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 xml:space="preserve"> Коррекционно-педагогическая помощь при аутизме</w:t>
            </w:r>
            <w:r w:rsidRPr="006E1D98">
              <w:rPr>
                <w:rFonts w:ascii="Times New Roman" w:hAnsi="Times New Roman"/>
                <w:bCs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818C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F415E5" w:rsidRDefault="00684C20" w:rsidP="00EF28A1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val="x-none" w:eastAsia="x-none"/>
              </w:rPr>
            </w:pPr>
            <w:r w:rsidRPr="00F415E5">
              <w:rPr>
                <w:rFonts w:ascii="Times New Roman" w:hAnsi="Times New Roman"/>
                <w:b/>
                <w:lang w:val="x-none" w:eastAsia="x-none"/>
              </w:rPr>
              <w:t xml:space="preserve">Практическое занятие </w:t>
            </w:r>
            <w:r w:rsidR="00F415E5" w:rsidRPr="00F415E5">
              <w:rPr>
                <w:rFonts w:ascii="Times New Roman" w:hAnsi="Times New Roman"/>
                <w:b/>
                <w:lang w:eastAsia="x-none"/>
              </w:rPr>
              <w:t>8</w:t>
            </w:r>
            <w:r w:rsidRPr="00F415E5">
              <w:rPr>
                <w:rFonts w:ascii="Times New Roman" w:hAnsi="Times New Roman"/>
                <w:b/>
                <w:lang w:val="x-none" w:eastAsia="x-none"/>
              </w:rPr>
              <w:t>.</w:t>
            </w:r>
            <w:r w:rsidRPr="00F415E5">
              <w:rPr>
                <w:rFonts w:ascii="Times New Roman" w:hAnsi="Times New Roman"/>
                <w:b/>
                <w:lang w:eastAsia="x-none"/>
              </w:rPr>
              <w:t xml:space="preserve"> Анализ содержания коррекционно-психологической работы по формированию познавательной деятельности детей с недостатками эмоционально – личностных отношений и поведения.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c>
          <w:tcPr>
            <w:tcW w:w="785" w:type="pct"/>
            <w:vMerge w:val="restar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2.7.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455CBA">
              <w:rPr>
                <w:rFonts w:ascii="Times New Roman" w:hAnsi="Times New Roman"/>
              </w:rPr>
              <w:t>Специальное образование детей с тяжелыми и множественными нарушениями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Система коррекционной помощи детям со сложными нарушениями развития.</w:t>
            </w:r>
            <w:r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</w:rPr>
              <w:t>Система государственной поддержки детей с тяжелыми и множественными нарушениями.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18C1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3629" w:type="pct"/>
            <w:gridSpan w:val="2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</w:rPr>
              <w:t>в форме</w:t>
            </w:r>
            <w:r w:rsidR="00EF0205">
              <w:rPr>
                <w:rFonts w:ascii="Times New Roman" w:hAnsi="Times New Roman"/>
                <w:b/>
              </w:rPr>
              <w:t xml:space="preserve"> дифференцированного </w:t>
            </w:r>
            <w:r>
              <w:rPr>
                <w:rFonts w:ascii="Times New Roman" w:hAnsi="Times New Roman"/>
                <w:b/>
              </w:rPr>
              <w:t xml:space="preserve"> зачета</w:t>
            </w:r>
          </w:p>
        </w:tc>
        <w:tc>
          <w:tcPr>
            <w:tcW w:w="615" w:type="pct"/>
            <w:vAlign w:val="center"/>
          </w:tcPr>
          <w:p w:rsidR="00684C20" w:rsidRPr="006E1D98" w:rsidRDefault="00EF0205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3629" w:type="pct"/>
            <w:gridSpan w:val="2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43</w:t>
            </w: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684C20" w:rsidRPr="006E1D98" w:rsidRDefault="00684C20" w:rsidP="00684C20">
      <w:pPr>
        <w:ind w:firstLine="709"/>
        <w:rPr>
          <w:rFonts w:ascii="Times New Roman" w:hAnsi="Times New Roman"/>
          <w:i/>
        </w:rPr>
        <w:sectPr w:rsidR="00684C20" w:rsidRPr="006E1D98" w:rsidSect="0077490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84C20" w:rsidRPr="00684C20" w:rsidRDefault="00684C20" w:rsidP="00684C2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624396"/>
      <w:r w:rsidRPr="00684C2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2"/>
    </w:p>
    <w:p w:rsidR="00684C20" w:rsidRPr="008563B7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563B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84C20" w:rsidRPr="00684C20" w:rsidRDefault="00684C20" w:rsidP="00684C2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684C20">
        <w:rPr>
          <w:rFonts w:ascii="Times New Roman" w:hAnsi="Times New Roman"/>
          <w:bCs/>
          <w:sz w:val="24"/>
          <w:szCs w:val="24"/>
        </w:rPr>
        <w:t>Кабинет</w:t>
      </w:r>
      <w:r w:rsidRPr="00684C2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84C20">
        <w:rPr>
          <w:rFonts w:ascii="Times New Roman" w:hAnsi="Times New Roman"/>
          <w:bCs/>
          <w:sz w:val="24"/>
          <w:szCs w:val="24"/>
        </w:rPr>
        <w:t>«Педагогики и психологии»,</w:t>
      </w:r>
      <w:r w:rsidRPr="00684C2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84C20">
        <w:rPr>
          <w:rFonts w:ascii="Times New Roman" w:hAnsi="Times New Roman"/>
          <w:sz w:val="24"/>
          <w:szCs w:val="24"/>
          <w:lang w:val="x-none" w:eastAsia="en-US"/>
        </w:rPr>
        <w:t xml:space="preserve">оснащенный </w:t>
      </w:r>
      <w:r w:rsidRPr="00684C20">
        <w:rPr>
          <w:rFonts w:ascii="Times New Roman" w:hAnsi="Times New Roman"/>
        </w:rPr>
        <w:t>о</w:t>
      </w:r>
      <w:r w:rsidRPr="00684C20">
        <w:rPr>
          <w:rFonts w:ascii="Times New Roman" w:hAnsi="Times New Roman"/>
          <w:bCs/>
        </w:rPr>
        <w:t xml:space="preserve">борудованием: </w:t>
      </w:r>
      <w:r w:rsidRPr="00684C20">
        <w:rPr>
          <w:rFonts w:ascii="Times New Roman" w:hAnsi="Times New Roman"/>
          <w:color w:val="000000"/>
        </w:rPr>
        <w:t xml:space="preserve">доска учебная; посадочные места по количеству обучающихся; рабочее место преподавателя, </w:t>
      </w:r>
      <w:r w:rsidRPr="00684C20">
        <w:rPr>
          <w:rFonts w:ascii="Times New Roman" w:hAnsi="Times New Roman"/>
          <w:lang w:bidi="en-US"/>
        </w:rPr>
        <w:t>техническими средствами обучения:</w:t>
      </w:r>
      <w:r w:rsidRPr="00684C20">
        <w:rPr>
          <w:rFonts w:ascii="Times New Roman" w:hAnsi="Times New Roman"/>
          <w:color w:val="000000"/>
        </w:rPr>
        <w:t xml:space="preserve"> </w:t>
      </w:r>
      <w:r w:rsidRPr="00684C20">
        <w:rPr>
          <w:rFonts w:ascii="Times New Roman" w:hAnsi="Times New Roman"/>
          <w:bCs/>
          <w:lang w:bidi="en-US"/>
        </w:rPr>
        <w:t>компьютер;</w:t>
      </w:r>
      <w:r w:rsidRPr="00684C20">
        <w:rPr>
          <w:rFonts w:ascii="Times New Roman" w:hAnsi="Times New Roman"/>
          <w:color w:val="000000"/>
        </w:rPr>
        <w:t xml:space="preserve"> </w:t>
      </w:r>
      <w:r w:rsidRPr="00684C20">
        <w:rPr>
          <w:rFonts w:ascii="Times New Roman" w:hAnsi="Times New Roman"/>
          <w:bCs/>
          <w:lang w:bidi="en-US"/>
        </w:rPr>
        <w:t>видеопроектор;</w:t>
      </w:r>
      <w:r w:rsidRPr="00684C20">
        <w:rPr>
          <w:rFonts w:ascii="Times New Roman" w:hAnsi="Times New Roman"/>
          <w:color w:val="000000"/>
        </w:rPr>
        <w:t xml:space="preserve"> </w:t>
      </w:r>
      <w:r w:rsidRPr="00684C20">
        <w:rPr>
          <w:rFonts w:ascii="Times New Roman" w:hAnsi="Times New Roman"/>
          <w:bCs/>
          <w:lang w:bidi="en-US"/>
        </w:rPr>
        <w:t>аудиоколонки.</w:t>
      </w:r>
    </w:p>
    <w:p w:rsidR="00684C20" w:rsidRPr="006E1D98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84C20" w:rsidRPr="006E1D98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684C20" w:rsidRPr="006E1D98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4C20" w:rsidRPr="006E1D98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684C20" w:rsidRDefault="00684C20" w:rsidP="00684C20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10623">
        <w:rPr>
          <w:rFonts w:ascii="Times New Roman" w:hAnsi="Times New Roman"/>
          <w:bCs/>
          <w:sz w:val="24"/>
          <w:szCs w:val="24"/>
        </w:rPr>
        <w:t xml:space="preserve">Коррекционная педагогика в начальном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образовании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Г. Ф. Кумарина [и др.] ; под редакцией Г. Ф. 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Кумариной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. — 2-е изд.,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. и доп. —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Москва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, 2022. — 285 с. — (Профессиональное образование). — ISBN 978-5-534-00393-2. —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 [сайт]. — URL: https://urait.ru/bcode/490616 (дата обращения: 13.08.2022).</w:t>
      </w:r>
    </w:p>
    <w:p w:rsidR="00684C20" w:rsidRDefault="00684C20" w:rsidP="00684C20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10623">
        <w:rPr>
          <w:rFonts w:ascii="Times New Roman" w:hAnsi="Times New Roman"/>
          <w:bCs/>
          <w:sz w:val="24"/>
          <w:szCs w:val="24"/>
        </w:rPr>
        <w:t xml:space="preserve">Основы коррекционной педагогики и коррекционной психологии: моделирование образовательных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программ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Н. В. 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Микляева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 [и др.] ; под редакцией Н. В. 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Микляевой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. —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Москва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, 2022. — 362 с. — (Профессиональное образование). — ISBN 978-5-534-12535-1. —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 [сайт]. — URL: https://urait.ru/bcode/498974 (дата обращения: 13.08.2022).</w:t>
      </w:r>
    </w:p>
    <w:p w:rsidR="00684C20" w:rsidRPr="006E1D98" w:rsidRDefault="00684C20" w:rsidP="00684C20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10623">
        <w:rPr>
          <w:rFonts w:ascii="Times New Roman" w:hAnsi="Times New Roman"/>
          <w:bCs/>
          <w:sz w:val="24"/>
          <w:szCs w:val="24"/>
        </w:rPr>
        <w:t>Неретина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, Т.Г. Специальная педагогика и коррекционная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психология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учеб.- метод, комплекс / Т.Г.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Неретина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. - 4-е изд., стер. -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ФЛИНТА, 2019. - 376 с. - ISBN 978-5-9765-0127-0. -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электронный. - URL: https://znanium.com/catalog/product/1040130 (дата обращения: 13.08.2022). – Режим доступа: по подписке.</w:t>
      </w:r>
    </w:p>
    <w:p w:rsidR="00684C20" w:rsidRPr="006E1D98" w:rsidRDefault="00684C20" w:rsidP="00684C20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84C20" w:rsidRDefault="00684C20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84C20" w:rsidRPr="00684C20" w:rsidRDefault="00684C20" w:rsidP="00684C2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624397"/>
      <w:r w:rsidRPr="00684C2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3"/>
    </w:p>
    <w:p w:rsidR="00684C20" w:rsidRPr="00684C20" w:rsidRDefault="00684C20" w:rsidP="00684C2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624398"/>
      <w:r w:rsidRPr="00684C20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4"/>
        <w:gridCol w:w="3180"/>
        <w:gridCol w:w="2350"/>
      </w:tblGrid>
      <w:tr w:rsidR="00684C20" w:rsidRPr="006E1D98" w:rsidTr="00EF28A1">
        <w:tc>
          <w:tcPr>
            <w:tcW w:w="2056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16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28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684C20" w:rsidRPr="006E1D98" w:rsidTr="00EF28A1">
        <w:tc>
          <w:tcPr>
            <w:tcW w:w="20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историю становления и развития теории и практики воспитания и обучения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психического развития детей младшего школьного возраста при нарушенном развитии;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систему учреждений для воспитания, обучения и реабилитации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законодательные акты и нормативно-правовые документы по организации и функционированию специализированных ОО;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задачи, принципы, формы, методы и содержание специальной педагогики;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организацию и условия проведения коррекционно-педагогической работы;</w:t>
            </w:r>
          </w:p>
          <w:p w:rsidR="00684C20" w:rsidRPr="006E1D98" w:rsidRDefault="00684C20" w:rsidP="00EF28A1">
            <w:pPr>
              <w:tabs>
                <w:tab w:val="num" w:pos="6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содержание Программ обучения и воспитания детей с нарушениями интеллекта, речи, зрения, слуха, опорно-двигательного аппарата, эмоционально-личностных отношений и поведения, задержкой психического развития в специализированном ОО.</w:t>
            </w:r>
          </w:p>
        </w:tc>
        <w:tc>
          <w:tcPr>
            <w:tcW w:w="171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«5»</w:t>
            </w:r>
            <w:r w:rsidRPr="006E1D98">
              <w:rPr>
                <w:rFonts w:ascii="Times New Roman" w:hAnsi="Times New Roman"/>
                <w:bCs/>
              </w:rPr>
              <w:t xml:space="preserve"> - глубокое знание изученного вопроса, знание понятийного аппарата, умение применять теоретические знания при выполнении практического задания;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«4» -</w:t>
            </w:r>
            <w:r w:rsidRPr="006E1D98">
              <w:rPr>
                <w:rFonts w:ascii="Times New Roman" w:hAnsi="Times New Roman"/>
                <w:bCs/>
              </w:rPr>
              <w:t xml:space="preserve"> полное знание изученного материала, умение в целом применять теоретические знания, но не всегда точно аргументировать теоретических знаний при выполнении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«3»</w:t>
            </w:r>
            <w:r w:rsidRPr="006E1D98">
              <w:rPr>
                <w:rFonts w:ascii="Times New Roman" w:hAnsi="Times New Roman"/>
                <w:bCs/>
              </w:rPr>
              <w:t xml:space="preserve"> - поверхностное знание изученной темы, не всегда может применять теоретические знания при выполнении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«2»</w:t>
            </w:r>
            <w:r w:rsidRPr="006E1D98">
              <w:rPr>
                <w:rFonts w:ascii="Times New Roman" w:hAnsi="Times New Roman"/>
                <w:bCs/>
              </w:rPr>
              <w:t xml:space="preserve"> - существенные проблемы в содержании теоретического материала, не умение применять теоретические знания при выполнения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Критерии оценки</w:t>
            </w:r>
            <w:r w:rsidRPr="006E1D98">
              <w:rPr>
                <w:rFonts w:ascii="Times New Roman" w:hAnsi="Times New Roman"/>
                <w:bCs/>
                <w:i/>
              </w:rPr>
              <w:t xml:space="preserve"> знаний при выполнении тестовых заданий: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«5»</w:t>
            </w:r>
            <w:r w:rsidRPr="006E1D98">
              <w:rPr>
                <w:rFonts w:ascii="Times New Roman" w:hAnsi="Times New Roman"/>
                <w:bCs/>
              </w:rPr>
              <w:t xml:space="preserve"> - 85 – 100 %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«4»</w:t>
            </w:r>
            <w:r w:rsidRPr="006E1D98">
              <w:rPr>
                <w:rFonts w:ascii="Times New Roman" w:hAnsi="Times New Roman"/>
                <w:bCs/>
              </w:rPr>
              <w:t xml:space="preserve"> - 71 – 85 %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«3»</w:t>
            </w:r>
            <w:r w:rsidRPr="006E1D98">
              <w:rPr>
                <w:rFonts w:ascii="Times New Roman" w:hAnsi="Times New Roman"/>
                <w:bCs/>
              </w:rPr>
              <w:t xml:space="preserve"> - 51 – 70 %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«2»</w:t>
            </w:r>
            <w:r w:rsidRPr="006E1D98">
              <w:rPr>
                <w:rFonts w:ascii="Times New Roman" w:hAnsi="Times New Roman"/>
                <w:bCs/>
              </w:rPr>
              <w:t xml:space="preserve"> - 0 – 50 %</w:t>
            </w:r>
          </w:p>
        </w:tc>
        <w:tc>
          <w:tcPr>
            <w:tcW w:w="1228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Устный опрос</w:t>
            </w:r>
          </w:p>
          <w:p w:rsidR="00684C20" w:rsidRPr="006E1D98" w:rsidRDefault="00684C20" w:rsidP="00EF28A1">
            <w:pPr>
              <w:spacing w:after="0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Экспертная оценка на лабораторном и практическом занятиях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Тестирование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Дифференцированный зачет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84C20" w:rsidRPr="006E1D98" w:rsidTr="00EF28A1">
        <w:trPr>
          <w:trHeight w:val="896"/>
        </w:trPr>
        <w:tc>
          <w:tcPr>
            <w:tcW w:w="20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  <w:p w:rsidR="00684C20" w:rsidRPr="006E1D98" w:rsidRDefault="00684C20" w:rsidP="00EF28A1">
            <w:pPr>
              <w:widowControl w:val="0"/>
              <w:tabs>
                <w:tab w:val="num" w:pos="5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на практике теоретические знания по воспитанию и обучению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tabs>
                <w:tab w:val="num" w:pos="5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методы изучения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tabs>
                <w:tab w:val="num" w:pos="5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подбирать формы, дидактические средства коррекционно-педагогической работы с учетом знаний индивидуальных особенностей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tabs>
                <w:tab w:val="num" w:pos="5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определять приемы и содержание коррекционно-педагогической работы с учетом типичных затруднений и индивидуальных особенностей детей с отклонениями в развитии;</w:t>
            </w:r>
          </w:p>
          <w:p w:rsidR="00684C20" w:rsidRPr="006E1D98" w:rsidRDefault="00684C20" w:rsidP="00EF28A1">
            <w:pPr>
              <w:tabs>
                <w:tab w:val="num" w:pos="42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>анали</w:t>
            </w:r>
            <w:r>
              <w:rPr>
                <w:rFonts w:ascii="Times New Roman" w:hAnsi="Times New Roman"/>
              </w:rPr>
              <w:t>зировать специальную литературу</w:t>
            </w:r>
          </w:p>
        </w:tc>
        <w:tc>
          <w:tcPr>
            <w:tcW w:w="1716" w:type="pct"/>
          </w:tcPr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lastRenderedPageBreak/>
              <w:t>оценка «5»</w:t>
            </w:r>
            <w:r w:rsidRPr="006E1D98">
              <w:rPr>
                <w:rFonts w:ascii="Times New Roman" w:hAnsi="Times New Roman"/>
                <w:bCs/>
              </w:rPr>
              <w:t xml:space="preserve"> - умение применять теоретические знания при выполнении практического задания;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«4» -</w:t>
            </w:r>
            <w:r w:rsidRPr="006E1D98">
              <w:rPr>
                <w:rFonts w:ascii="Times New Roman" w:hAnsi="Times New Roman"/>
                <w:bCs/>
              </w:rPr>
              <w:t xml:space="preserve"> умение в целом применять теоретические знания, но не всегда точно давать аргументацию теоретических знаний при выполнении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«3»</w:t>
            </w:r>
            <w:r w:rsidRPr="006E1D98">
              <w:rPr>
                <w:rFonts w:ascii="Times New Roman" w:hAnsi="Times New Roman"/>
                <w:bCs/>
              </w:rPr>
              <w:t xml:space="preserve"> - не всегда может применять теоретические знания при выполнении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«2»</w:t>
            </w:r>
            <w:r w:rsidRPr="006E1D98">
              <w:rPr>
                <w:rFonts w:ascii="Times New Roman" w:hAnsi="Times New Roman"/>
                <w:bCs/>
              </w:rPr>
              <w:t xml:space="preserve"> - не умение применять теоретические знания при в</w:t>
            </w:r>
            <w:r>
              <w:rPr>
                <w:rFonts w:ascii="Times New Roman" w:hAnsi="Times New Roman"/>
                <w:bCs/>
              </w:rPr>
              <w:t>ыполнения практического задания</w:t>
            </w:r>
          </w:p>
        </w:tc>
        <w:tc>
          <w:tcPr>
            <w:tcW w:w="1228" w:type="pct"/>
          </w:tcPr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Оценка результатов выполнения практической работы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Дифференцированный зачет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:rsidR="00684C20" w:rsidRPr="006E1D98" w:rsidRDefault="00684C20" w:rsidP="00684C20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684C20" w:rsidRPr="00741D7A" w:rsidRDefault="00684C20" w:rsidP="00684C20"/>
    <w:p w:rsidR="00684C20" w:rsidRPr="00684C20" w:rsidRDefault="00684C20" w:rsidP="00684C20">
      <w:pPr>
        <w:pStyle w:val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D98">
        <w:rPr>
          <w:szCs w:val="52"/>
        </w:rPr>
        <w:br w:type="page"/>
      </w:r>
      <w:bookmarkStart w:id="5" w:name="_Toc156291156"/>
      <w:bookmarkStart w:id="6" w:name="_Toc158624399"/>
      <w:r w:rsidRPr="00684C2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УЧЕБНОЙ ПРОГРАММЫ ДЛЯ ИНВАЛИДОВ И ЛИЦ С ОГРАНИЧЕННЫМИ ВОЗМОЖНОСТЯМИ</w:t>
      </w:r>
      <w:bookmarkEnd w:id="5"/>
      <w:bookmarkEnd w:id="6"/>
    </w:p>
    <w:p w:rsidR="00684C20" w:rsidRPr="00684C20" w:rsidRDefault="00684C20" w:rsidP="00684C20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</w:p>
    <w:p w:rsidR="00684C20" w:rsidRPr="00684C20" w:rsidRDefault="00684C20" w:rsidP="00684C20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684C20">
        <w:rPr>
          <w:rFonts w:ascii="Times New Roman" w:hAnsi="Times New Roman"/>
          <w:sz w:val="28"/>
          <w:szCs w:val="28"/>
        </w:rPr>
        <w:t xml:space="preserve">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684C20" w:rsidRPr="00684C20" w:rsidRDefault="00684C20" w:rsidP="00684C20">
      <w:pPr>
        <w:spacing w:after="0" w:line="240" w:lineRule="auto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684C20">
        <w:rPr>
          <w:rFonts w:ascii="Times New Roman" w:hAnsi="Times New Roman"/>
          <w:b/>
          <w:sz w:val="28"/>
          <w:szCs w:val="28"/>
        </w:rPr>
        <w:t>Требования к поступающему</w:t>
      </w:r>
    </w:p>
    <w:p w:rsidR="00684C20" w:rsidRPr="00684C20" w:rsidRDefault="00684C20" w:rsidP="00684C20">
      <w:pPr>
        <w:spacing w:after="0" w:line="240" w:lineRule="auto"/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684C20">
        <w:rPr>
          <w:rFonts w:ascii="Times New Roman" w:hAnsi="Times New Roman"/>
          <w:b/>
          <w:sz w:val="28"/>
          <w:szCs w:val="28"/>
        </w:rPr>
        <w:t>Инвалид</w:t>
      </w:r>
      <w:r w:rsidRPr="00684C20">
        <w:rPr>
          <w:rFonts w:ascii="Times New Roman" w:hAnsi="Times New Roman"/>
          <w:sz w:val="28"/>
          <w:szCs w:val="28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684C20" w:rsidRPr="00684C20" w:rsidRDefault="00684C20" w:rsidP="00684C20">
      <w:pPr>
        <w:spacing w:after="0" w:line="240" w:lineRule="auto"/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684C20">
        <w:rPr>
          <w:rFonts w:ascii="Times New Roman" w:hAnsi="Times New Roman"/>
          <w:b/>
          <w:sz w:val="28"/>
          <w:szCs w:val="28"/>
        </w:rPr>
        <w:t>Лицо с ограниченными возможностями здоровья</w:t>
      </w:r>
      <w:r w:rsidRPr="00684C20">
        <w:rPr>
          <w:rFonts w:ascii="Times New Roman" w:hAnsi="Times New Roman"/>
          <w:sz w:val="28"/>
          <w:szCs w:val="28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684C20" w:rsidRPr="00684C20" w:rsidRDefault="00684C20" w:rsidP="00684C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902BF" w:rsidRDefault="006902BF" w:rsidP="00684C20"/>
    <w:sectPr w:rsidR="006902BF" w:rsidSect="00684C2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7C2" w:rsidRDefault="00B317C2" w:rsidP="00684C20">
      <w:pPr>
        <w:spacing w:after="0" w:line="240" w:lineRule="auto"/>
      </w:pPr>
      <w:r>
        <w:separator/>
      </w:r>
    </w:p>
  </w:endnote>
  <w:endnote w:type="continuationSeparator" w:id="0">
    <w:p w:rsidR="00B317C2" w:rsidRDefault="00B317C2" w:rsidP="0068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149081"/>
      <w:docPartObj>
        <w:docPartGallery w:val="Page Numbers (Bottom of Page)"/>
        <w:docPartUnique/>
      </w:docPartObj>
    </w:sdtPr>
    <w:sdtEndPr/>
    <w:sdtContent>
      <w:p w:rsidR="00684C20" w:rsidRDefault="00684C2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DED">
          <w:rPr>
            <w:noProof/>
          </w:rPr>
          <w:t>12</w:t>
        </w:r>
        <w:r>
          <w:fldChar w:fldCharType="end"/>
        </w:r>
      </w:p>
    </w:sdtContent>
  </w:sdt>
  <w:p w:rsidR="00684C20" w:rsidRDefault="00684C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7C2" w:rsidRDefault="00B317C2" w:rsidP="00684C20">
      <w:pPr>
        <w:spacing w:after="0" w:line="240" w:lineRule="auto"/>
      </w:pPr>
      <w:r>
        <w:separator/>
      </w:r>
    </w:p>
  </w:footnote>
  <w:footnote w:type="continuationSeparator" w:id="0">
    <w:p w:rsidR="00B317C2" w:rsidRDefault="00B317C2" w:rsidP="00684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5500E"/>
    <w:multiLevelType w:val="hybridMultilevel"/>
    <w:tmpl w:val="145C5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740532"/>
    <w:multiLevelType w:val="hybridMultilevel"/>
    <w:tmpl w:val="F1A4AD5A"/>
    <w:lvl w:ilvl="0" w:tplc="D5D00EA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5AC"/>
    <w:rsid w:val="000165AC"/>
    <w:rsid w:val="00056C3B"/>
    <w:rsid w:val="00067617"/>
    <w:rsid w:val="003E25AF"/>
    <w:rsid w:val="00496D9B"/>
    <w:rsid w:val="00525579"/>
    <w:rsid w:val="00684C20"/>
    <w:rsid w:val="006902BF"/>
    <w:rsid w:val="007F1E24"/>
    <w:rsid w:val="007F7B58"/>
    <w:rsid w:val="00824DED"/>
    <w:rsid w:val="00A821B4"/>
    <w:rsid w:val="00AE2CE3"/>
    <w:rsid w:val="00B317C2"/>
    <w:rsid w:val="00C86B8F"/>
    <w:rsid w:val="00D878F8"/>
    <w:rsid w:val="00EF0205"/>
    <w:rsid w:val="00F415E5"/>
    <w:rsid w:val="00FF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361CAF5"/>
  <w15:chartTrackingRefBased/>
  <w15:docId w15:val="{838432A4-ED10-4C9E-8B80-3E5E9A821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C2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4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4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684C2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8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84C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84C2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684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4C2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84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4C20"/>
    <w:rPr>
      <w:rFonts w:ascii="Calibri" w:eastAsia="Times New Roman" w:hAnsi="Calibri" w:cs="Times New Roman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684C20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84C20"/>
    <w:pPr>
      <w:spacing w:after="100"/>
    </w:pPr>
  </w:style>
  <w:style w:type="character" w:styleId="a9">
    <w:name w:val="Hyperlink"/>
    <w:basedOn w:val="a0"/>
    <w:uiPriority w:val="99"/>
    <w:unhideWhenUsed/>
    <w:rsid w:val="00684C20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84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4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2571</Words>
  <Characters>14658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9</cp:revision>
  <cp:lastPrinted>2024-02-12T07:02:00Z</cp:lastPrinted>
  <dcterms:created xsi:type="dcterms:W3CDTF">2024-02-12T06:54:00Z</dcterms:created>
  <dcterms:modified xsi:type="dcterms:W3CDTF">2024-12-06T13:35:00Z</dcterms:modified>
</cp:coreProperties>
</file>